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56" w:rsidRPr="00BC7AA6" w:rsidRDefault="00856756" w:rsidP="00856756">
      <w:pPr>
        <w:jc w:val="center"/>
        <w:rPr>
          <w:b/>
          <w:sz w:val="28"/>
          <w:szCs w:val="28"/>
        </w:rPr>
      </w:pPr>
      <w:r w:rsidRPr="00BC7AA6">
        <w:rPr>
          <w:b/>
          <w:sz w:val="28"/>
          <w:szCs w:val="28"/>
        </w:rPr>
        <w:t>Modulbeauftragte des Studiengangs B.</w:t>
      </w:r>
      <w:r w:rsidR="00A20033">
        <w:rPr>
          <w:b/>
          <w:sz w:val="28"/>
          <w:szCs w:val="28"/>
        </w:rPr>
        <w:t xml:space="preserve"> </w:t>
      </w:r>
      <w:r w:rsidRPr="00BC7AA6">
        <w:rPr>
          <w:b/>
          <w:sz w:val="28"/>
          <w:szCs w:val="28"/>
        </w:rPr>
        <w:t>Sc. Geographische Wiss</w:t>
      </w:r>
      <w:r w:rsidR="0010771D">
        <w:rPr>
          <w:b/>
          <w:sz w:val="28"/>
          <w:szCs w:val="28"/>
        </w:rPr>
        <w:t>enschaften – Wintersemester 2020/21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3480"/>
      </w:tblGrid>
      <w:tr w:rsidR="0069051F" w:rsidRPr="00EF4F50" w:rsidTr="002A374A">
        <w:trPr>
          <w:jc w:val="center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51F" w:rsidRPr="00BC7AA6" w:rsidRDefault="0069051F" w:rsidP="00EF4F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7AA6">
              <w:rPr>
                <w:b/>
                <w:sz w:val="24"/>
                <w:szCs w:val="24"/>
              </w:rPr>
              <w:t>Titel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51F" w:rsidRPr="00BC7AA6" w:rsidRDefault="0069051F" w:rsidP="00EF4F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C7AA6">
              <w:rPr>
                <w:b/>
                <w:sz w:val="24"/>
                <w:szCs w:val="24"/>
              </w:rPr>
              <w:t>Modulbeauftragte/r</w:t>
            </w:r>
          </w:p>
        </w:tc>
      </w:tr>
      <w:tr w:rsidR="0069051F" w:rsidRPr="00EF4F50" w:rsidTr="002A374A">
        <w:trPr>
          <w:jc w:val="center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051F" w:rsidRPr="00BC7AA6" w:rsidRDefault="0069051F" w:rsidP="00EF4F50">
            <w:pPr>
              <w:spacing w:after="0" w:line="240" w:lineRule="auto"/>
              <w:rPr>
                <w:rStyle w:val="vdozent"/>
                <w:sz w:val="24"/>
                <w:szCs w:val="24"/>
              </w:rPr>
            </w:pPr>
            <w:r w:rsidRPr="00BC7AA6">
              <w:rPr>
                <w:rStyle w:val="verga"/>
                <w:sz w:val="24"/>
                <w:szCs w:val="24"/>
              </w:rPr>
              <w:t>Einführung in die Klima- und Hydrogeographie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051F" w:rsidRPr="00BC7AA6" w:rsidRDefault="0069051F" w:rsidP="00EF4F50">
            <w:pPr>
              <w:spacing w:after="0" w:line="240" w:lineRule="auto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 xml:space="preserve">Prof. Dr. </w:t>
            </w:r>
            <w:smartTag w:uri="urn:schemas-microsoft-com:office:smarttags" w:element="PersonName">
              <w:r w:rsidRPr="00BC7AA6">
                <w:rPr>
                  <w:sz w:val="24"/>
                  <w:szCs w:val="24"/>
                </w:rPr>
                <w:t>Achim Schulte</w:t>
              </w:r>
            </w:smartTag>
          </w:p>
        </w:tc>
      </w:tr>
      <w:tr w:rsidR="0069051F" w:rsidRPr="00EF4F50" w:rsidTr="002A374A">
        <w:trPr>
          <w:jc w:val="center"/>
        </w:trPr>
        <w:tc>
          <w:tcPr>
            <w:tcW w:w="960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051F" w:rsidRPr="00BC7AA6" w:rsidRDefault="004244E9" w:rsidP="00EF4F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vtitel"/>
                <w:sz w:val="24"/>
                <w:szCs w:val="24"/>
              </w:rPr>
              <w:t>Geographien der Globalisierung (</w:t>
            </w:r>
            <w:r w:rsidR="0069051F" w:rsidRPr="00BC7AA6">
              <w:rPr>
                <w:rStyle w:val="vtitel"/>
                <w:sz w:val="24"/>
                <w:szCs w:val="24"/>
              </w:rPr>
              <w:t>Einführung in die Anthropogeographie I</w:t>
            </w:r>
            <w:r>
              <w:rPr>
                <w:rStyle w:val="vtitel"/>
                <w:sz w:val="24"/>
                <w:szCs w:val="24"/>
              </w:rPr>
              <w:t>)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9051F" w:rsidRPr="00BC7AA6" w:rsidRDefault="00BE433B" w:rsidP="00690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r w:rsidR="00153EA4">
              <w:rPr>
                <w:sz w:val="24"/>
                <w:szCs w:val="24"/>
              </w:rPr>
              <w:t>Dr. Antonie Schmiz</w:t>
            </w:r>
          </w:p>
        </w:tc>
      </w:tr>
      <w:tr w:rsidR="0069051F" w:rsidRPr="00EF4F50" w:rsidTr="002A374A">
        <w:trPr>
          <w:trHeight w:val="209"/>
          <w:jc w:val="center"/>
        </w:trPr>
        <w:tc>
          <w:tcPr>
            <w:tcW w:w="960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51F" w:rsidRPr="00BC7AA6" w:rsidRDefault="0069051F" w:rsidP="00E3308E">
            <w:pPr>
              <w:spacing w:after="0" w:line="240" w:lineRule="auto"/>
              <w:rPr>
                <w:sz w:val="24"/>
                <w:szCs w:val="24"/>
              </w:rPr>
            </w:pPr>
            <w:r w:rsidRPr="00BC7AA6">
              <w:rPr>
                <w:rStyle w:val="vtitel"/>
                <w:sz w:val="24"/>
                <w:szCs w:val="24"/>
              </w:rPr>
              <w:t>Einführung in die Statistik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51F" w:rsidRPr="00BC7AA6" w:rsidRDefault="0069051F" w:rsidP="00EF4F50">
            <w:pPr>
              <w:spacing w:after="0" w:line="240" w:lineRule="auto"/>
              <w:rPr>
                <w:sz w:val="24"/>
                <w:szCs w:val="24"/>
              </w:rPr>
            </w:pPr>
            <w:r w:rsidRPr="00BC7AA6">
              <w:rPr>
                <w:sz w:val="24"/>
                <w:szCs w:val="24"/>
              </w:rPr>
              <w:t xml:space="preserve">Dr. </w:t>
            </w:r>
            <w:smartTag w:uri="urn:schemas-microsoft-com:office:smarttags" w:element="PersonName">
              <w:r w:rsidRPr="00BC7AA6">
                <w:rPr>
                  <w:sz w:val="24"/>
                  <w:szCs w:val="24"/>
                </w:rPr>
                <w:t>Kai Hartmann</w:t>
              </w:r>
            </w:smartTag>
          </w:p>
        </w:tc>
      </w:tr>
      <w:tr w:rsidR="0069051F" w:rsidRPr="00EF4F50" w:rsidTr="002A374A">
        <w:trPr>
          <w:jc w:val="center"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69051F" w:rsidRPr="00BC7AA6" w:rsidRDefault="0069051F" w:rsidP="00EF4F50">
            <w:pPr>
              <w:spacing w:after="0" w:line="240" w:lineRule="auto"/>
              <w:rPr>
                <w:rStyle w:val="vtitel"/>
                <w:sz w:val="24"/>
                <w:szCs w:val="24"/>
              </w:rPr>
            </w:pPr>
            <w:r w:rsidRPr="00BC7AA6">
              <w:rPr>
                <w:rStyle w:val="vtitel"/>
                <w:sz w:val="24"/>
                <w:szCs w:val="24"/>
              </w:rPr>
              <w:t>Einführung in geographisches und wissenschaftliches Arbeiten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69051F" w:rsidRPr="00BC7AA6" w:rsidRDefault="0069051F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153EA4">
              <w:rPr>
                <w:sz w:val="24"/>
                <w:szCs w:val="24"/>
              </w:rPr>
              <w:t>Sören Scholvin</w:t>
            </w:r>
          </w:p>
        </w:tc>
      </w:tr>
      <w:tr w:rsidR="0069051F" w:rsidRPr="00EF4F50" w:rsidTr="002A374A">
        <w:trPr>
          <w:jc w:val="center"/>
        </w:trPr>
        <w:tc>
          <w:tcPr>
            <w:tcW w:w="9606" w:type="dxa"/>
            <w:tcBorders>
              <w:left w:val="single" w:sz="12" w:space="0" w:color="auto"/>
              <w:right w:val="single" w:sz="12" w:space="0" w:color="auto"/>
            </w:tcBorders>
          </w:tcPr>
          <w:p w:rsidR="0069051F" w:rsidRPr="00BC7AA6" w:rsidRDefault="004244E9" w:rsidP="00EF4F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Grundlagen der räumlichen Planung</w:t>
            </w:r>
          </w:p>
        </w:tc>
        <w:tc>
          <w:tcPr>
            <w:tcW w:w="3480" w:type="dxa"/>
            <w:tcBorders>
              <w:left w:val="single" w:sz="12" w:space="0" w:color="auto"/>
              <w:right w:val="single" w:sz="12" w:space="0" w:color="auto"/>
            </w:tcBorders>
          </w:tcPr>
          <w:p w:rsidR="0069051F" w:rsidRPr="00BC7AA6" w:rsidRDefault="0010771D" w:rsidP="006D0B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Dr. Andrei Dörre</w:t>
            </w:r>
          </w:p>
        </w:tc>
      </w:tr>
      <w:tr w:rsidR="0069051F" w:rsidRPr="00EF4F50" w:rsidTr="002A374A">
        <w:trPr>
          <w:jc w:val="center"/>
        </w:trPr>
        <w:tc>
          <w:tcPr>
            <w:tcW w:w="96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51F" w:rsidRPr="00BC7AA6" w:rsidRDefault="004244E9" w:rsidP="00EF4F50">
            <w:pPr>
              <w:spacing w:after="0" w:line="240" w:lineRule="auto"/>
              <w:rPr>
                <w:sz w:val="24"/>
                <w:szCs w:val="24"/>
              </w:rPr>
            </w:pPr>
            <w:r w:rsidRPr="00BC7AA6">
              <w:rPr>
                <w:rStyle w:val="vtitel"/>
                <w:sz w:val="24"/>
                <w:szCs w:val="24"/>
              </w:rPr>
              <w:t>Theorie und Praxis der anthropogeographischen Methodik</w:t>
            </w:r>
          </w:p>
        </w:tc>
        <w:tc>
          <w:tcPr>
            <w:tcW w:w="34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51F" w:rsidRPr="00BC7AA6" w:rsidRDefault="00153EA4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Antonie Schmiz</w:t>
            </w:r>
          </w:p>
        </w:tc>
      </w:tr>
      <w:tr w:rsidR="004244E9" w:rsidRPr="00EF4F50" w:rsidTr="00C42BD5">
        <w:trPr>
          <w:jc w:val="center"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44E9" w:rsidRPr="00BC7AA6" w:rsidRDefault="004244E9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vtitel"/>
                <w:sz w:val="24"/>
                <w:szCs w:val="24"/>
              </w:rPr>
              <w:t>Fernerkundung und digitale Bildverarbeitung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44E9" w:rsidRDefault="0010771D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Sören Hese</w:t>
            </w:r>
          </w:p>
        </w:tc>
      </w:tr>
      <w:tr w:rsidR="004244E9" w:rsidRPr="00EF4F50" w:rsidTr="00C42BD5">
        <w:trPr>
          <w:jc w:val="center"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4244E9" w:rsidRPr="00BC7AA6" w:rsidRDefault="004244E9" w:rsidP="004244E9">
            <w:pPr>
              <w:spacing w:after="0" w:line="240" w:lineRule="auto"/>
              <w:rPr>
                <w:rStyle w:val="vtitel"/>
                <w:sz w:val="24"/>
                <w:szCs w:val="24"/>
              </w:rPr>
            </w:pPr>
            <w:r w:rsidRPr="00BC7AA6">
              <w:rPr>
                <w:rStyle w:val="vtitel"/>
                <w:sz w:val="24"/>
                <w:szCs w:val="24"/>
              </w:rPr>
              <w:t>Theorie und Praxis der physisch-geographischen Methodik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4244E9" w:rsidRPr="00BC7AA6" w:rsidRDefault="0010771D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Wiebke Bebermeier</w:t>
            </w:r>
          </w:p>
        </w:tc>
      </w:tr>
      <w:tr w:rsidR="004244E9" w:rsidRPr="00EF4F50" w:rsidTr="004244E9">
        <w:trPr>
          <w:jc w:val="center"/>
        </w:trPr>
        <w:tc>
          <w:tcPr>
            <w:tcW w:w="9606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44E9" w:rsidRPr="00BC7AA6" w:rsidRDefault="004244E9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Spezielle Themen der Physischen Geographie</w:t>
            </w:r>
          </w:p>
        </w:tc>
        <w:tc>
          <w:tcPr>
            <w:tcW w:w="3480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44E9" w:rsidRPr="00BC7AA6" w:rsidRDefault="006A4B49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Philipp Hoel</w:t>
            </w:r>
            <w:r w:rsidR="004244E9">
              <w:rPr>
                <w:sz w:val="24"/>
                <w:szCs w:val="24"/>
              </w:rPr>
              <w:t>zmann</w:t>
            </w:r>
          </w:p>
        </w:tc>
      </w:tr>
      <w:tr w:rsidR="004244E9" w:rsidRPr="00EF4F50" w:rsidTr="004244E9">
        <w:trPr>
          <w:jc w:val="center"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44E9" w:rsidRDefault="004244E9" w:rsidP="004244E9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Spezielle Themen der Anthropogeographie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44E9" w:rsidRDefault="0010771D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Sören </w:t>
            </w:r>
            <w:proofErr w:type="spellStart"/>
            <w:r>
              <w:rPr>
                <w:sz w:val="24"/>
                <w:szCs w:val="24"/>
              </w:rPr>
              <w:t>Scholvin</w:t>
            </w:r>
            <w:proofErr w:type="spellEnd"/>
          </w:p>
        </w:tc>
      </w:tr>
      <w:tr w:rsidR="004244E9" w:rsidRPr="00EF4F50" w:rsidTr="004244E9">
        <w:trPr>
          <w:jc w:val="center"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44E9" w:rsidRDefault="004244E9" w:rsidP="004244E9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Spezielle Themen der Angewandten Geographie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44E9" w:rsidRDefault="004244E9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Achim Schulte</w:t>
            </w:r>
          </w:p>
        </w:tc>
      </w:tr>
      <w:tr w:rsidR="004244E9" w:rsidRPr="00EF4F50" w:rsidTr="004244E9">
        <w:trPr>
          <w:jc w:val="center"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4E9" w:rsidRDefault="004244E9" w:rsidP="004244E9">
            <w:pPr>
              <w:spacing w:after="0" w:line="240" w:lineRule="auto"/>
              <w:rPr>
                <w:rStyle w:val="verga"/>
                <w:sz w:val="24"/>
                <w:szCs w:val="24"/>
              </w:rPr>
            </w:pPr>
            <w:r>
              <w:rPr>
                <w:rStyle w:val="verga"/>
                <w:sz w:val="24"/>
                <w:szCs w:val="24"/>
              </w:rPr>
              <w:t>Spezielle Themen der Fernerkundung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4E9" w:rsidRDefault="004244E9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Marion Stellmes</w:t>
            </w:r>
          </w:p>
        </w:tc>
      </w:tr>
    </w:tbl>
    <w:p w:rsidR="00A20033" w:rsidRDefault="00A20033" w:rsidP="00A20033">
      <w:pPr>
        <w:rPr>
          <w:b/>
          <w:sz w:val="28"/>
          <w:szCs w:val="28"/>
        </w:rPr>
      </w:pPr>
    </w:p>
    <w:p w:rsidR="009C1DB1" w:rsidRDefault="009C1DB1" w:rsidP="00856756">
      <w:pPr>
        <w:jc w:val="center"/>
        <w:rPr>
          <w:b/>
          <w:sz w:val="28"/>
          <w:szCs w:val="28"/>
        </w:rPr>
      </w:pPr>
    </w:p>
    <w:p w:rsidR="009C1DB1" w:rsidRDefault="009C1DB1" w:rsidP="00856756">
      <w:pPr>
        <w:jc w:val="center"/>
        <w:rPr>
          <w:b/>
          <w:sz w:val="28"/>
          <w:szCs w:val="28"/>
        </w:rPr>
      </w:pPr>
    </w:p>
    <w:p w:rsidR="009C1DB1" w:rsidRDefault="009C1DB1" w:rsidP="00856756">
      <w:pPr>
        <w:jc w:val="center"/>
        <w:rPr>
          <w:b/>
          <w:sz w:val="28"/>
          <w:szCs w:val="28"/>
        </w:rPr>
      </w:pPr>
    </w:p>
    <w:p w:rsidR="009C1DB1" w:rsidRDefault="009C1DB1" w:rsidP="00856756">
      <w:pPr>
        <w:jc w:val="center"/>
        <w:rPr>
          <w:b/>
          <w:sz w:val="28"/>
          <w:szCs w:val="28"/>
        </w:rPr>
      </w:pPr>
    </w:p>
    <w:p w:rsidR="00A20033" w:rsidRDefault="00A20033" w:rsidP="009C1DB1">
      <w:pPr>
        <w:rPr>
          <w:b/>
          <w:sz w:val="28"/>
          <w:szCs w:val="28"/>
        </w:rPr>
      </w:pPr>
    </w:p>
    <w:p w:rsidR="002A374A" w:rsidRDefault="002A374A" w:rsidP="009C1DB1">
      <w:pPr>
        <w:rPr>
          <w:b/>
          <w:sz w:val="28"/>
          <w:szCs w:val="28"/>
        </w:rPr>
      </w:pPr>
    </w:p>
    <w:p w:rsidR="00DC4A41" w:rsidRPr="00BC7AA6" w:rsidRDefault="00DC4A41" w:rsidP="00DC4A41">
      <w:pPr>
        <w:jc w:val="center"/>
        <w:rPr>
          <w:b/>
          <w:sz w:val="28"/>
          <w:szCs w:val="28"/>
        </w:rPr>
      </w:pPr>
      <w:r w:rsidRPr="00BC7AA6">
        <w:rPr>
          <w:b/>
          <w:sz w:val="28"/>
          <w:szCs w:val="28"/>
        </w:rPr>
        <w:lastRenderedPageBreak/>
        <w:t>Modulbeauftragte des Studiengangs M.</w:t>
      </w:r>
      <w:r w:rsidR="00A20033">
        <w:rPr>
          <w:b/>
          <w:sz w:val="28"/>
          <w:szCs w:val="28"/>
        </w:rPr>
        <w:t xml:space="preserve"> </w:t>
      </w:r>
      <w:r w:rsidRPr="00BC7AA6">
        <w:rPr>
          <w:b/>
          <w:sz w:val="28"/>
          <w:szCs w:val="28"/>
        </w:rPr>
        <w:t>Sc. Geographi</w:t>
      </w:r>
      <w:r>
        <w:rPr>
          <w:b/>
          <w:sz w:val="28"/>
          <w:szCs w:val="28"/>
        </w:rPr>
        <w:t>sche Entwicklungsforschung</w:t>
      </w:r>
      <w:r w:rsidRPr="00BC7AA6">
        <w:rPr>
          <w:b/>
          <w:sz w:val="28"/>
          <w:szCs w:val="28"/>
        </w:rPr>
        <w:t xml:space="preserve"> – Wintersemester 20</w:t>
      </w:r>
      <w:r w:rsidR="0010771D">
        <w:rPr>
          <w:b/>
          <w:sz w:val="28"/>
          <w:szCs w:val="28"/>
        </w:rPr>
        <w:t>20/21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3480"/>
      </w:tblGrid>
      <w:tr w:rsidR="00DC4A41" w:rsidRPr="00DC4A41" w:rsidTr="002A374A">
        <w:trPr>
          <w:jc w:val="center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A41" w:rsidRPr="00DC4A41" w:rsidRDefault="00DC4A41" w:rsidP="00DC4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Modul-</w:t>
            </w:r>
            <w:r w:rsidRPr="00DC4A41">
              <w:rPr>
                <w:b/>
                <w:sz w:val="24"/>
                <w:szCs w:val="24"/>
              </w:rPr>
              <w:t>Titel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A41" w:rsidRPr="00DC4A41" w:rsidRDefault="00DC4A41" w:rsidP="00DC4A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4A41">
              <w:rPr>
                <w:b/>
                <w:sz w:val="24"/>
                <w:szCs w:val="24"/>
              </w:rPr>
              <w:t>Modulbeauftragte/r</w:t>
            </w:r>
          </w:p>
        </w:tc>
      </w:tr>
      <w:tr w:rsidR="00DC4A41" w:rsidRPr="00DC4A41" w:rsidTr="002A374A">
        <w:trPr>
          <w:jc w:val="center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C4A41" w:rsidRPr="00DC4A41" w:rsidRDefault="00DC4A41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Grundlagen der Geographischen Entwicklungsforschung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C4A41" w:rsidRPr="00DC4A41" w:rsidRDefault="0010771D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</w:t>
            </w:r>
            <w:r w:rsidR="00DC4A41" w:rsidRPr="00DC4A41">
              <w:rPr>
                <w:sz w:val="24"/>
                <w:szCs w:val="24"/>
              </w:rPr>
              <w:t xml:space="preserve"> Dr. </w:t>
            </w:r>
            <w:r>
              <w:rPr>
                <w:sz w:val="24"/>
                <w:szCs w:val="24"/>
              </w:rPr>
              <w:t>Stefan Schütte</w:t>
            </w:r>
          </w:p>
        </w:tc>
      </w:tr>
      <w:tr w:rsidR="00DC4A41" w:rsidRPr="00DC4A41" w:rsidTr="002A374A">
        <w:trPr>
          <w:jc w:val="center"/>
        </w:trPr>
        <w:tc>
          <w:tcPr>
            <w:tcW w:w="960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C4A41" w:rsidRPr="00DC4A41" w:rsidRDefault="00DC4A41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Mensch-Umwelt-Beziehungen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C4A41" w:rsidRPr="00DC4A41" w:rsidRDefault="00153EA4" w:rsidP="001077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r w:rsidR="0010771D">
              <w:rPr>
                <w:sz w:val="24"/>
                <w:szCs w:val="24"/>
              </w:rPr>
              <w:t>Brigitta Schütt</w:t>
            </w:r>
          </w:p>
        </w:tc>
      </w:tr>
      <w:tr w:rsidR="00DC4A41" w:rsidRPr="00DC4A41" w:rsidTr="002A374A">
        <w:trPr>
          <w:trHeight w:val="209"/>
          <w:jc w:val="center"/>
        </w:trPr>
        <w:tc>
          <w:tcPr>
            <w:tcW w:w="960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A41" w:rsidRPr="00DC4A41" w:rsidRDefault="00DC4A41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Geographische Informationsverarbeitung für die Entwicklungsforschung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A41" w:rsidRPr="00DC4A41" w:rsidRDefault="004244E9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 </w:t>
            </w:r>
            <w:r w:rsidR="00DC4A41" w:rsidRPr="00DC4A41">
              <w:rPr>
                <w:sz w:val="24"/>
                <w:szCs w:val="24"/>
              </w:rPr>
              <w:t xml:space="preserve">Dr. </w:t>
            </w:r>
            <w:r w:rsidR="00DC4A41">
              <w:rPr>
                <w:sz w:val="24"/>
                <w:szCs w:val="24"/>
              </w:rPr>
              <w:t>Stefan Schütte</w:t>
            </w:r>
          </w:p>
        </w:tc>
      </w:tr>
      <w:tr w:rsidR="00DC4A41" w:rsidRPr="00DC4A41" w:rsidTr="002A374A">
        <w:trPr>
          <w:trHeight w:val="70"/>
          <w:jc w:val="center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4A41" w:rsidRPr="00DC4A41" w:rsidRDefault="0069051F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Strategien und Instrumente der Entwicklungspolitik I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4A41" w:rsidRPr="00DC4A41" w:rsidRDefault="004244E9" w:rsidP="00690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 </w:t>
            </w:r>
            <w:r w:rsidR="0069051F">
              <w:rPr>
                <w:sz w:val="24"/>
                <w:szCs w:val="24"/>
              </w:rPr>
              <w:t>Dr. Stefan Schütte</w:t>
            </w:r>
          </w:p>
        </w:tc>
      </w:tr>
      <w:tr w:rsidR="0069051F" w:rsidRPr="00DC4A41" w:rsidTr="002A374A">
        <w:trPr>
          <w:trHeight w:val="70"/>
          <w:jc w:val="center"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51F" w:rsidRDefault="0069051F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Strategien und Instrumente der Entwicklungspolitik II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51F" w:rsidRDefault="004244E9" w:rsidP="00690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 </w:t>
            </w:r>
            <w:r w:rsidR="0069051F">
              <w:rPr>
                <w:sz w:val="24"/>
                <w:szCs w:val="24"/>
              </w:rPr>
              <w:t>Dr. Stefan Schütte</w:t>
            </w:r>
          </w:p>
        </w:tc>
      </w:tr>
      <w:tr w:rsidR="0069051F" w:rsidRPr="00DC4A41" w:rsidTr="002A374A">
        <w:trPr>
          <w:trHeight w:val="70"/>
          <w:jc w:val="center"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51F" w:rsidRDefault="0069051F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Projektmanagement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51F" w:rsidRDefault="00C42C99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Sören </w:t>
            </w:r>
            <w:proofErr w:type="spellStart"/>
            <w:r>
              <w:rPr>
                <w:sz w:val="24"/>
                <w:szCs w:val="24"/>
              </w:rPr>
              <w:t>Scholvin</w:t>
            </w:r>
            <w:proofErr w:type="spellEnd"/>
          </w:p>
        </w:tc>
      </w:tr>
      <w:tr w:rsidR="002A374A" w:rsidRPr="00DC4A41" w:rsidTr="002A374A">
        <w:trPr>
          <w:trHeight w:val="70"/>
          <w:jc w:val="center"/>
        </w:trPr>
        <w:tc>
          <w:tcPr>
            <w:tcW w:w="9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4A" w:rsidRDefault="002A374A" w:rsidP="002A37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II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74A" w:rsidRDefault="002A374A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DA0136">
              <w:rPr>
                <w:sz w:val="24"/>
                <w:szCs w:val="24"/>
              </w:rPr>
              <w:t>. Dr. Antonie Schmiz</w:t>
            </w:r>
          </w:p>
        </w:tc>
      </w:tr>
    </w:tbl>
    <w:p w:rsidR="00DC4A41" w:rsidRDefault="00DC4A41"/>
    <w:p w:rsidR="00DC4A41" w:rsidRPr="00DC4A41" w:rsidRDefault="00DC4A41" w:rsidP="00DC4A41">
      <w:pPr>
        <w:jc w:val="center"/>
        <w:rPr>
          <w:b/>
          <w:sz w:val="28"/>
          <w:szCs w:val="28"/>
        </w:rPr>
      </w:pPr>
      <w:r w:rsidRPr="00BC7AA6">
        <w:rPr>
          <w:b/>
          <w:sz w:val="28"/>
          <w:szCs w:val="28"/>
        </w:rPr>
        <w:t>Modulbeauftragte des Studiengangs M.</w:t>
      </w:r>
      <w:r w:rsidR="00A20033">
        <w:rPr>
          <w:b/>
          <w:sz w:val="28"/>
          <w:szCs w:val="28"/>
        </w:rPr>
        <w:t xml:space="preserve"> </w:t>
      </w:r>
      <w:r w:rsidRPr="00BC7AA6">
        <w:rPr>
          <w:b/>
          <w:sz w:val="28"/>
          <w:szCs w:val="28"/>
        </w:rPr>
        <w:t>Sc. Geographi</w:t>
      </w:r>
      <w:r>
        <w:rPr>
          <w:b/>
          <w:sz w:val="28"/>
          <w:szCs w:val="28"/>
        </w:rPr>
        <w:t>sche Umweltforschung</w:t>
      </w:r>
      <w:r w:rsidRPr="00BC7AA6">
        <w:rPr>
          <w:b/>
          <w:sz w:val="28"/>
          <w:szCs w:val="28"/>
        </w:rPr>
        <w:t xml:space="preserve"> – Wintersemester 20</w:t>
      </w:r>
      <w:r w:rsidR="00DA0136">
        <w:rPr>
          <w:b/>
          <w:sz w:val="28"/>
          <w:szCs w:val="28"/>
        </w:rPr>
        <w:t>20/21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3480"/>
      </w:tblGrid>
      <w:tr w:rsidR="00DC4A41" w:rsidRPr="00DC4A41" w:rsidTr="002A374A">
        <w:trPr>
          <w:jc w:val="center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:rsidR="00DC4A41" w:rsidRPr="00DC4A41" w:rsidRDefault="00DC4A41" w:rsidP="00DC4A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Modul-</w:t>
            </w:r>
            <w:r w:rsidRPr="00DC4A41">
              <w:rPr>
                <w:b/>
                <w:sz w:val="24"/>
                <w:szCs w:val="24"/>
              </w:rPr>
              <w:t>Titel</w:t>
            </w:r>
          </w:p>
        </w:tc>
        <w:tc>
          <w:tcPr>
            <w:tcW w:w="3480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C4A41" w:rsidRPr="00DC4A41" w:rsidRDefault="00DC4A41" w:rsidP="00DC4A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4A41">
              <w:rPr>
                <w:b/>
                <w:sz w:val="24"/>
                <w:szCs w:val="24"/>
              </w:rPr>
              <w:t>Modulbeauftragte/r</w:t>
            </w:r>
          </w:p>
        </w:tc>
      </w:tr>
      <w:tr w:rsidR="00DC4A41" w:rsidRPr="00DC4A41" w:rsidTr="002A374A">
        <w:trPr>
          <w:jc w:val="center"/>
        </w:trPr>
        <w:tc>
          <w:tcPr>
            <w:tcW w:w="9606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C4A41" w:rsidRPr="00DC4A41" w:rsidRDefault="00DC4A41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Mensch-Umwelt-Beziehungen</w:t>
            </w: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C4A41" w:rsidRPr="00DC4A41" w:rsidRDefault="00DA0136" w:rsidP="00DA01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Wiebke Bebermeier</w:t>
            </w:r>
          </w:p>
        </w:tc>
      </w:tr>
      <w:tr w:rsidR="00DC4A41" w:rsidRPr="00DC4A41" w:rsidTr="002A374A">
        <w:trPr>
          <w:jc w:val="center"/>
        </w:trPr>
        <w:tc>
          <w:tcPr>
            <w:tcW w:w="960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C4A41" w:rsidRPr="00DC4A41" w:rsidRDefault="00DC4A41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Aktuelle Themen zur Umweltforschung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C4A41" w:rsidRPr="00DC4A41" w:rsidRDefault="00B56BB8" w:rsidP="002A37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Achim Schulte</w:t>
            </w:r>
          </w:p>
        </w:tc>
      </w:tr>
      <w:tr w:rsidR="00DC4A41" w:rsidRPr="00DC4A41" w:rsidTr="00181C79">
        <w:trPr>
          <w:trHeight w:val="209"/>
          <w:jc w:val="center"/>
        </w:trPr>
        <w:tc>
          <w:tcPr>
            <w:tcW w:w="9606" w:type="dxa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2" w:space="0" w:color="000000"/>
            </w:tcBorders>
          </w:tcPr>
          <w:p w:rsidR="00DC4A41" w:rsidRPr="00DC4A41" w:rsidRDefault="00DC4A41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Fernerkundung und Geoinformationsverarbeitung für Fortgeschrittene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</w:tcPr>
          <w:p w:rsidR="00DC4A41" w:rsidRPr="00DC4A41" w:rsidRDefault="00DA0136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Marion Stellmes</w:t>
            </w:r>
          </w:p>
        </w:tc>
      </w:tr>
      <w:tr w:rsidR="002A374A" w:rsidRPr="00181C79" w:rsidTr="002A374A">
        <w:trPr>
          <w:trHeight w:val="209"/>
          <w:jc w:val="center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A374A" w:rsidRDefault="002A374A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II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513D88" w:rsidRDefault="00534B29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Sören Hese</w:t>
            </w:r>
            <w:r w:rsidR="00513D88">
              <w:rPr>
                <w:sz w:val="24"/>
                <w:szCs w:val="24"/>
              </w:rPr>
              <w:t xml:space="preserve"> </w:t>
            </w:r>
          </w:p>
          <w:p w:rsidR="002A374A" w:rsidRDefault="00513D88" w:rsidP="00534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r w:rsidR="00534B29">
              <w:rPr>
                <w:sz w:val="24"/>
                <w:szCs w:val="24"/>
              </w:rPr>
              <w:t>Wiebke Bebermeier</w:t>
            </w:r>
          </w:p>
          <w:p w:rsidR="00534B29" w:rsidRPr="00181C79" w:rsidRDefault="00534B29" w:rsidP="00534B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Achim Schulte</w:t>
            </w:r>
          </w:p>
        </w:tc>
      </w:tr>
      <w:tr w:rsidR="002A374A" w:rsidRPr="00DC4A41" w:rsidTr="002A374A">
        <w:trPr>
          <w:trHeight w:val="209"/>
          <w:jc w:val="center"/>
        </w:trPr>
        <w:tc>
          <w:tcPr>
            <w:tcW w:w="960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A374A" w:rsidRDefault="002A374A" w:rsidP="002A37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Modellierung in der angewandten Umweltforschung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A374A" w:rsidRDefault="002A374A" w:rsidP="00DC4A41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374A" w:rsidRPr="00DC4A41" w:rsidTr="002A374A">
        <w:trPr>
          <w:trHeight w:val="321"/>
          <w:jc w:val="center"/>
        </w:trPr>
        <w:tc>
          <w:tcPr>
            <w:tcW w:w="960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A374A" w:rsidRDefault="002A374A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Umweltressourcenmanagement in der Praxis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A374A" w:rsidRDefault="00534B29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Brigitta Schütt</w:t>
            </w:r>
          </w:p>
        </w:tc>
      </w:tr>
      <w:tr w:rsidR="002A374A" w:rsidRPr="00DC4A41" w:rsidTr="002A374A">
        <w:trPr>
          <w:trHeight w:val="209"/>
          <w:jc w:val="center"/>
        </w:trPr>
        <w:tc>
          <w:tcPr>
            <w:tcW w:w="960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A374A" w:rsidRDefault="002A374A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Landschaftsarchäologie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2A374A" w:rsidRDefault="00513D88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Wiebke Bebermeier</w:t>
            </w:r>
          </w:p>
        </w:tc>
      </w:tr>
      <w:tr w:rsidR="00534B29" w:rsidRPr="00DC4A41" w:rsidTr="002A374A">
        <w:trPr>
          <w:trHeight w:val="209"/>
          <w:jc w:val="center"/>
        </w:trPr>
        <w:tc>
          <w:tcPr>
            <w:tcW w:w="960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534B29" w:rsidRDefault="00534B29" w:rsidP="00DC4A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Geographisches Arbeiten in der Berufspraxis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534B29" w:rsidRDefault="00534B29" w:rsidP="00424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Brigitta Schütt</w:t>
            </w:r>
          </w:p>
        </w:tc>
      </w:tr>
    </w:tbl>
    <w:p w:rsidR="00DC4A41" w:rsidRDefault="00DC4A41"/>
    <w:p w:rsidR="002A374A" w:rsidRDefault="002A374A"/>
    <w:p w:rsidR="002A374A" w:rsidRDefault="002A374A"/>
    <w:p w:rsidR="00A20033" w:rsidRPr="00BC7AA6" w:rsidRDefault="00A20033" w:rsidP="00797462">
      <w:pPr>
        <w:rPr>
          <w:b/>
          <w:sz w:val="28"/>
          <w:szCs w:val="28"/>
        </w:rPr>
      </w:pPr>
    </w:p>
    <w:p w:rsidR="00A20033" w:rsidRDefault="00A20033"/>
    <w:p w:rsidR="00A20033" w:rsidRDefault="00A20033"/>
    <w:sectPr w:rsidR="00A20033" w:rsidSect="008567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1A" w:rsidRDefault="007B6D1A" w:rsidP="00EF4F50">
      <w:pPr>
        <w:spacing w:after="0" w:line="240" w:lineRule="auto"/>
      </w:pPr>
      <w:r>
        <w:separator/>
      </w:r>
    </w:p>
  </w:endnote>
  <w:endnote w:type="continuationSeparator" w:id="0">
    <w:p w:rsidR="007B6D1A" w:rsidRDefault="007B6D1A" w:rsidP="00EF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62" w:rsidRDefault="007974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5E" w:rsidRDefault="00DF075E" w:rsidP="00EF4F50">
    <w:pPr>
      <w:pStyle w:val="Fuzeile"/>
      <w:jc w:val="center"/>
    </w:pPr>
    <w:r>
      <w:t xml:space="preserve">Stand: </w:t>
    </w:r>
    <w:fldSimple w:instr=" DATE   \* MERGEFORMAT ">
      <w:r w:rsidR="008509EF">
        <w:rPr>
          <w:noProof/>
        </w:rPr>
        <w:t>19.02.2021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62" w:rsidRDefault="007974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1A" w:rsidRDefault="007B6D1A" w:rsidP="00EF4F50">
      <w:pPr>
        <w:spacing w:after="0" w:line="240" w:lineRule="auto"/>
      </w:pPr>
      <w:r>
        <w:separator/>
      </w:r>
    </w:p>
  </w:footnote>
  <w:footnote w:type="continuationSeparator" w:id="0">
    <w:p w:rsidR="007B6D1A" w:rsidRDefault="007B6D1A" w:rsidP="00EF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62" w:rsidRDefault="007974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62" w:rsidRDefault="0079746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62" w:rsidRDefault="0079746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56"/>
    <w:rsid w:val="00064461"/>
    <w:rsid w:val="000E337D"/>
    <w:rsid w:val="0010771D"/>
    <w:rsid w:val="00117A85"/>
    <w:rsid w:val="00120488"/>
    <w:rsid w:val="00153EA4"/>
    <w:rsid w:val="00181C79"/>
    <w:rsid w:val="001A2283"/>
    <w:rsid w:val="001D6403"/>
    <w:rsid w:val="001E67CF"/>
    <w:rsid w:val="002A374A"/>
    <w:rsid w:val="002B0ED7"/>
    <w:rsid w:val="002D0F80"/>
    <w:rsid w:val="002E7EC3"/>
    <w:rsid w:val="002F3CB2"/>
    <w:rsid w:val="003565C1"/>
    <w:rsid w:val="003C0532"/>
    <w:rsid w:val="003D1C45"/>
    <w:rsid w:val="004244E9"/>
    <w:rsid w:val="004351C8"/>
    <w:rsid w:val="00441A75"/>
    <w:rsid w:val="00474C65"/>
    <w:rsid w:val="00497082"/>
    <w:rsid w:val="004F2DBA"/>
    <w:rsid w:val="00513D88"/>
    <w:rsid w:val="00534B29"/>
    <w:rsid w:val="00546E94"/>
    <w:rsid w:val="00561B65"/>
    <w:rsid w:val="005D1DCA"/>
    <w:rsid w:val="005F459C"/>
    <w:rsid w:val="00642CD4"/>
    <w:rsid w:val="006669EB"/>
    <w:rsid w:val="0069051F"/>
    <w:rsid w:val="006A4B49"/>
    <w:rsid w:val="006C2171"/>
    <w:rsid w:val="006C2714"/>
    <w:rsid w:val="006D0B2E"/>
    <w:rsid w:val="006E08AB"/>
    <w:rsid w:val="006F1F05"/>
    <w:rsid w:val="007565B2"/>
    <w:rsid w:val="007575EC"/>
    <w:rsid w:val="007701DE"/>
    <w:rsid w:val="00781EC1"/>
    <w:rsid w:val="00797462"/>
    <w:rsid w:val="007B6D1A"/>
    <w:rsid w:val="007D061A"/>
    <w:rsid w:val="008045DE"/>
    <w:rsid w:val="008509EF"/>
    <w:rsid w:val="00856756"/>
    <w:rsid w:val="00881714"/>
    <w:rsid w:val="008874D1"/>
    <w:rsid w:val="008E52A7"/>
    <w:rsid w:val="00921431"/>
    <w:rsid w:val="00953F19"/>
    <w:rsid w:val="009643E7"/>
    <w:rsid w:val="009A550B"/>
    <w:rsid w:val="009C1DB1"/>
    <w:rsid w:val="009D0221"/>
    <w:rsid w:val="00A20033"/>
    <w:rsid w:val="00A22A9A"/>
    <w:rsid w:val="00A25D69"/>
    <w:rsid w:val="00A71936"/>
    <w:rsid w:val="00AB3E14"/>
    <w:rsid w:val="00AD002C"/>
    <w:rsid w:val="00B136CD"/>
    <w:rsid w:val="00B56BB8"/>
    <w:rsid w:val="00B61B3B"/>
    <w:rsid w:val="00B65619"/>
    <w:rsid w:val="00B94B41"/>
    <w:rsid w:val="00BC2445"/>
    <w:rsid w:val="00BC7AA6"/>
    <w:rsid w:val="00BE433B"/>
    <w:rsid w:val="00C171AF"/>
    <w:rsid w:val="00C42BD5"/>
    <w:rsid w:val="00C42C99"/>
    <w:rsid w:val="00C572AE"/>
    <w:rsid w:val="00CF6227"/>
    <w:rsid w:val="00D574AD"/>
    <w:rsid w:val="00D82D2D"/>
    <w:rsid w:val="00DA0136"/>
    <w:rsid w:val="00DC4A41"/>
    <w:rsid w:val="00DF075E"/>
    <w:rsid w:val="00E07745"/>
    <w:rsid w:val="00E12130"/>
    <w:rsid w:val="00E3308E"/>
    <w:rsid w:val="00E82CC4"/>
    <w:rsid w:val="00EF4F50"/>
    <w:rsid w:val="00F069DF"/>
    <w:rsid w:val="00F22318"/>
    <w:rsid w:val="00F3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2CFC4F6"/>
  <w15:chartTrackingRefBased/>
  <w15:docId w15:val="{2F15F8BA-C8F7-47B8-B51C-DA887002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03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67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erga">
    <w:name w:val="verga"/>
    <w:basedOn w:val="Absatz-Standardschriftart"/>
    <w:rsid w:val="00856756"/>
  </w:style>
  <w:style w:type="character" w:customStyle="1" w:styleId="vdozent">
    <w:name w:val="vdozent"/>
    <w:basedOn w:val="Absatz-Standardschriftart"/>
    <w:rsid w:val="00856756"/>
  </w:style>
  <w:style w:type="character" w:styleId="Hyperlink">
    <w:name w:val="Hyperlink"/>
    <w:uiPriority w:val="99"/>
    <w:semiHidden/>
    <w:unhideWhenUsed/>
    <w:rsid w:val="00856756"/>
    <w:rPr>
      <w:color w:val="0000FF"/>
      <w:u w:val="single"/>
    </w:rPr>
  </w:style>
  <w:style w:type="character" w:customStyle="1" w:styleId="vtitel">
    <w:name w:val="vtitel"/>
    <w:basedOn w:val="Absatz-Standardschriftart"/>
    <w:rsid w:val="00856756"/>
  </w:style>
  <w:style w:type="paragraph" w:styleId="Kopfzeile">
    <w:name w:val="header"/>
    <w:basedOn w:val="Standard"/>
    <w:link w:val="KopfzeileZchn"/>
    <w:uiPriority w:val="99"/>
    <w:unhideWhenUsed/>
    <w:rsid w:val="00EF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4F50"/>
  </w:style>
  <w:style w:type="paragraph" w:styleId="Fuzeile">
    <w:name w:val="footer"/>
    <w:basedOn w:val="Standard"/>
    <w:link w:val="FuzeileZchn"/>
    <w:uiPriority w:val="99"/>
    <w:unhideWhenUsed/>
    <w:rsid w:val="00EF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4F50"/>
  </w:style>
  <w:style w:type="paragraph" w:styleId="Sprechblasentext">
    <w:name w:val="Balloon Text"/>
    <w:basedOn w:val="Standard"/>
    <w:semiHidden/>
    <w:rsid w:val="00117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Modulbeauftragte des Studiengangs B</vt:lpstr>
    </vt:vector>
  </TitlesOfParts>
  <Company>TOSHIBA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Modulbeauftragte des Studiengangs B</dc:title>
  <dc:subject/>
  <dc:creator>Tina</dc:creator>
  <cp:keywords/>
  <cp:lastModifiedBy>Jack, Monika</cp:lastModifiedBy>
  <cp:revision>2</cp:revision>
  <cp:lastPrinted>2012-09-26T07:00:00Z</cp:lastPrinted>
  <dcterms:created xsi:type="dcterms:W3CDTF">2021-02-19T10:47:00Z</dcterms:created>
  <dcterms:modified xsi:type="dcterms:W3CDTF">2021-02-19T10:47:00Z</dcterms:modified>
</cp:coreProperties>
</file>